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附件2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民办高校内涵建设项目</w:t>
      </w:r>
    </w:p>
    <w:p>
      <w:pPr>
        <w:jc w:val="center"/>
        <w:rPr>
          <w:rFonts w:ascii="华文中宋" w:hAnsi="华文中宋" w:eastAsia="华文中宋" w:cs="华文中宋"/>
          <w:bCs/>
          <w:sz w:val="32"/>
          <w:szCs w:val="22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中期检查项目自查表</w:t>
      </w:r>
    </w:p>
    <w:p>
      <w:pPr>
        <w:rPr>
          <w:rFonts w:hint="eastAsia" w:ascii="黑体" w:hAnsi="黑体" w:eastAsia="黑体" w:cs="黑体"/>
          <w:b/>
          <w:sz w:val="24"/>
          <w:lang w:val="en-US" w:eastAsia="zh-CN"/>
        </w:rPr>
      </w:pPr>
    </w:p>
    <w:p>
      <w:pPr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 xml:space="preserve">学校名称：                                </w:t>
      </w:r>
      <w:r>
        <w:rPr>
          <w:rFonts w:hint="eastAsia" w:ascii="黑体" w:hAnsi="黑体" w:eastAsia="黑体" w:cs="黑体"/>
          <w:b w:val="0"/>
          <w:bCs/>
          <w:sz w:val="24"/>
        </w:rPr>
        <w:t>项目名称：</w:t>
      </w:r>
    </w:p>
    <w:p>
      <w:pPr>
        <w:rPr>
          <w:rFonts w:hint="eastAsia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</w:rPr>
        <w:t>项目负责人：</w:t>
      </w:r>
      <w:r>
        <w:rPr>
          <w:rFonts w:hint="eastAsia" w:ascii="黑体" w:hAnsi="黑体" w:eastAsia="黑体" w:cs="黑体"/>
          <w:b w:val="0"/>
          <w:bCs/>
          <w:sz w:val="24"/>
          <w:lang w:val="en-US" w:eastAsia="zh-CN"/>
        </w:rPr>
        <w:t xml:space="preserve">                              项目负责人联系方式：</w:t>
      </w:r>
    </w:p>
    <w:tbl>
      <w:tblPr>
        <w:tblStyle w:val="2"/>
        <w:tblW w:w="11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3129"/>
        <w:gridCol w:w="2660"/>
        <w:gridCol w:w="2456"/>
        <w:gridCol w:w="1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46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  <w:t>实施内容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按项目申报书中的“项目实施内容及预算”填写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已完成的实施内容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（请具体描述）</w:t>
            </w: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尚未完成的实施内容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（请具体描述）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实施内容1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实施内容2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实施内容3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6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  <w:t>实施内容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按项目申报书中的“项目实施内容及预算”填写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实施内容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  <w:t>预算金额（万元）</w:t>
            </w: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实施内容预算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  <w:t>执行金额（万元）</w:t>
            </w: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预算执行率（%）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实施内容1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实施内容2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实施内容3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实施内容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3129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1109" w:type="dxa"/>
            <w:gridSpan w:val="5"/>
            <w:shd w:val="clear" w:color="auto" w:fill="auto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学校自查结论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11109" w:type="dxa"/>
            <w:gridSpan w:val="5"/>
            <w:shd w:val="clear" w:color="auto" w:fill="auto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  <w:lang w:val="en-US" w:eastAsia="zh-CN"/>
              </w:rPr>
              <w:t>（对项目的建设现状、采购的规范情况、预期绩效目标达成情况进行评价，</w:t>
            </w: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</w:rPr>
              <w:t>如项目预算执行率低于50%，请说明</w:t>
            </w: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  <w:lang w:val="en-US" w:eastAsia="zh-CN"/>
              </w:rPr>
              <w:t>具体原因</w:t>
            </w: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</w:rPr>
              <w:t>及下一步</w:t>
            </w: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  <w:lang w:val="en-US" w:eastAsia="zh-CN"/>
              </w:rPr>
              <w:t>工作计划）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89f77b81-1b52-4c9f-9647-487a908b2701"/>
  </w:docVars>
  <w:rsids>
    <w:rsidRoot w:val="5A7167FF"/>
    <w:rsid w:val="3909741E"/>
    <w:rsid w:val="3CD3499D"/>
    <w:rsid w:val="5A7167FF"/>
    <w:rsid w:val="5B70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290</Characters>
  <Lines>0</Lines>
  <Paragraphs>0</Paragraphs>
  <TotalTime>11</TotalTime>
  <ScaleCrop>false</ScaleCrop>
  <LinksUpToDate>false</LinksUpToDate>
  <CharactersWithSpaces>352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2022-10-09T04:42:00Z</dcterms:created>
  <dc:creator>GAGA DUCK</dc:creator>
  <cp:lastModifiedBy>云溪</cp:lastModifiedBy>
  <dcterms:modified xsi:type="dcterms:W3CDTF">2025-09-19T05:02:41Z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FA42AA2DCAB549759CC528CE4790A54D</vt:lpwstr>
  </property>
</Properties>
</file>