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华文仿宋" w:eastAsia="仿宋_GB2312" w:cs="华文仿宋"/>
          <w:sz w:val="30"/>
          <w:szCs w:val="30"/>
          <w:lang w:val="en-US" w:eastAsia="zh-CN"/>
        </w:rPr>
      </w:pPr>
      <w: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  <w:t>附件4</w:t>
      </w:r>
      <w:bookmarkStart w:id="0" w:name="_GoBack"/>
      <w:bookmarkEnd w:id="0"/>
    </w:p>
    <w:p>
      <w:pPr>
        <w:jc w:val="center"/>
        <w:rPr>
          <w:rFonts w:hint="default" w:ascii="仿宋_GB2312" w:hAnsi="华文仿宋" w:eastAsia="仿宋_GB2312" w:cs="华文仿宋"/>
          <w:b/>
          <w:bCs/>
          <w:sz w:val="30"/>
          <w:szCs w:val="30"/>
          <w:lang w:val="en-US" w:eastAsia="zh-CN"/>
        </w:rPr>
      </w:pPr>
      <w:r>
        <w:rPr>
          <w:rFonts w:hint="eastAsia" w:ascii="仿宋_GB2312" w:hAnsi="华文仿宋" w:eastAsia="仿宋_GB2312" w:cs="华文仿宋"/>
          <w:b/>
          <w:bCs/>
          <w:sz w:val="30"/>
          <w:szCs w:val="30"/>
          <w:lang w:val="en-US" w:eastAsia="zh-CN"/>
        </w:rPr>
        <w:t>佐证材料清单</w:t>
      </w:r>
    </w:p>
    <w:p>
      <w:pPr>
        <w:numPr>
          <w:ilvl w:val="0"/>
          <w:numId w:val="0"/>
        </w:numP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</w:pPr>
    </w:p>
    <w:p>
      <w:pPr>
        <w:numPr>
          <w:ilvl w:val="0"/>
          <w:numId w:val="1"/>
        </w:numPr>
        <w:rPr>
          <w:rFonts w:hint="default" w:ascii="仿宋_GB2312" w:hAnsi="华文仿宋" w:eastAsia="仿宋_GB2312" w:cs="华文仿宋"/>
          <w:sz w:val="30"/>
          <w:szCs w:val="30"/>
          <w:lang w:val="en-US" w:eastAsia="zh-CN"/>
        </w:rPr>
      </w:pPr>
      <w: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  <w:t>项目财务收支明细账；</w:t>
      </w:r>
    </w:p>
    <w:p>
      <w:pPr>
        <w:numPr>
          <w:ilvl w:val="0"/>
          <w:numId w:val="1"/>
        </w:numP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</w:pPr>
      <w: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  <w:t>项目发生预算调整的，提供预算调整的相关决策材料；</w:t>
      </w:r>
    </w:p>
    <w:p>
      <w:pPr>
        <w:numPr>
          <w:ilvl w:val="0"/>
          <w:numId w:val="1"/>
        </w:numP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</w:pPr>
      <w: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  <w:t>已签订的采购合同；</w:t>
      </w:r>
    </w:p>
    <w:p>
      <w:pPr>
        <w:numPr>
          <w:ilvl w:val="0"/>
          <w:numId w:val="1"/>
        </w:numP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</w:pPr>
      <w:r>
        <w:rPr>
          <w:rFonts w:hint="eastAsia" w:ascii="仿宋_GB2312" w:hAnsi="华文仿宋" w:eastAsia="仿宋_GB2312" w:cs="华文仿宋"/>
          <w:sz w:val="30"/>
          <w:szCs w:val="30"/>
          <w:lang w:val="en-US" w:eastAsia="zh-CN"/>
        </w:rPr>
        <w:t>涉及公开招标的，提供公开招标的截图。</w:t>
      </w:r>
    </w:p>
    <w:p>
      <w:pPr>
        <w:numPr>
          <w:ilvl w:val="0"/>
          <w:numId w:val="0"/>
        </w:num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ZmZmNDFhNTZlNmM5YjdiM2FjMjFlMTE2ZTc2YmIifQ=="/>
    <w:docVar w:name="KSO_WPS_MARK_KEY" w:val="cba7676a-4a7c-47c1-ae34-b55e386be291"/>
  </w:docVars>
  <w:rsids>
    <w:rsidRoot w:val="58AA1C6B"/>
    <w:rsid w:val="39AA5650"/>
    <w:rsid w:val="58AA1C6B"/>
    <w:rsid w:val="6A59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70</Characters>
  <Lines>0</Lines>
  <Paragraphs>0</Paragraphs>
  <TotalTime>0</TotalTime>
  <ScaleCrop>false</ScaleCrop>
  <LinksUpToDate>false</LinksUpToDate>
  <CharactersWithSpaces>70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2023-09-07T02:48:00Z</dcterms:created>
  <dc:creator>Jane </dc:creator>
  <cp:lastModifiedBy>云溪</cp:lastModifiedBy>
  <dcterms:modified xsi:type="dcterms:W3CDTF">2024-09-02T05:54:12Z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C04DD12BCD684A739AC0EE0D5F7BB27C_11</vt:lpwstr>
  </property>
</Properties>
</file>